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AE" w:rsidRDefault="00CD1DAE" w:rsidP="00CD1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B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1 класс</w:t>
      </w:r>
    </w:p>
    <w:p w:rsidR="00CD1DAE" w:rsidRPr="00092B97" w:rsidRDefault="00CD1DAE" w:rsidP="00CD1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Автор Критская Е.Д.        «Школа России»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базисным учебным планом учебный предмет "Музыка" вводится как обязательный компонент.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  </w:t>
      </w:r>
      <w:r w:rsidRPr="00092B97">
        <w:rPr>
          <w:rFonts w:ascii="Times New Roman" w:hAnsi="Times New Roman" w:cs="Times New Roman"/>
          <w:b/>
          <w:sz w:val="24"/>
          <w:szCs w:val="24"/>
        </w:rPr>
        <w:t>Целью изучения музыки являются:</w:t>
      </w:r>
      <w:r w:rsidRPr="00092B97">
        <w:rPr>
          <w:rFonts w:ascii="Times New Roman" w:hAnsi="Times New Roman" w:cs="Times New Roman"/>
          <w:sz w:val="24"/>
          <w:szCs w:val="24"/>
        </w:rPr>
        <w:t xml:space="preserve">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    Рабочая программа по музыке для 1класса составлена в соответствии с Федеральным государственным образовательным стандартом начального общего образования, Примерной программы начального образования по музыке и содержания программы «Музыка» для 1-4 классов авторов Е.Д.Критской и Г.П.Сергеевой и основными положениями художественно-педагогической концепции </w:t>
      </w:r>
      <w:proofErr w:type="spellStart"/>
      <w:r w:rsidRPr="00092B97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Pr="00092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 - Преподавание осуществляется </w:t>
      </w:r>
      <w:proofErr w:type="gramStart"/>
      <w:r w:rsidRPr="00092B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92B97">
        <w:rPr>
          <w:rFonts w:ascii="Times New Roman" w:hAnsi="Times New Roman" w:cs="Times New Roman"/>
          <w:sz w:val="24"/>
          <w:szCs w:val="24"/>
        </w:rPr>
        <w:t xml:space="preserve">: Учебник-тетрадь «Музыка» 1 класс Критская Е.Д., Сергеева Г.П., </w:t>
      </w:r>
      <w:proofErr w:type="spellStart"/>
      <w:r w:rsidRPr="00092B9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092B97">
        <w:rPr>
          <w:rFonts w:ascii="Times New Roman" w:hAnsi="Times New Roman" w:cs="Times New Roman"/>
          <w:sz w:val="24"/>
          <w:szCs w:val="24"/>
        </w:rPr>
        <w:t xml:space="preserve"> Т.С.; М. «Просвещение», 2013.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FC"/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>-  Рабочая программа рассчитана на 1 час в неделю для обязательного изучения учебного предмета «Музыка», всего- 33 часа. 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«Музыка вокруг нас» -16 часов, «Музыка и ты»- 17часов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>- Рабочая программа включает следующие компоненты: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титульный лист;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пояснительная записка;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учащихся;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планирование;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содержание программы учебного предмета;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формы и средства контроля;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B97">
        <w:rPr>
          <w:rFonts w:ascii="Times New Roman" w:hAnsi="Times New Roman" w:cs="Times New Roman"/>
          <w:sz w:val="24"/>
          <w:szCs w:val="24"/>
        </w:rPr>
        <w:t xml:space="preserve"> </w:t>
      </w:r>
      <w:r w:rsidRPr="00092B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92B97">
        <w:rPr>
          <w:rFonts w:ascii="Times New Roman" w:hAnsi="Times New Roman" w:cs="Times New Roman"/>
          <w:sz w:val="24"/>
          <w:szCs w:val="24"/>
        </w:rPr>
        <w:t xml:space="preserve"> перечень учебно-методических средств обучения.</w:t>
      </w: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1DAE" w:rsidRPr="00092B97" w:rsidRDefault="00CD1DAE" w:rsidP="00CD1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1DAE" w:rsidRPr="00092B97" w:rsidRDefault="00CD1DAE" w:rsidP="00CD1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DAE" w:rsidRPr="00092B97" w:rsidRDefault="00CD1DAE" w:rsidP="00CD1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DAE" w:rsidRDefault="00CD1DAE" w:rsidP="00CD1DAE">
      <w:pPr>
        <w:spacing w:after="0"/>
      </w:pPr>
    </w:p>
    <w:p w:rsidR="00CD1DAE" w:rsidRDefault="00CD1DAE" w:rsidP="00CD1DAE">
      <w:pPr>
        <w:spacing w:after="0"/>
      </w:pPr>
    </w:p>
    <w:p w:rsidR="00CD1DAE" w:rsidRDefault="00CD1DAE" w:rsidP="00CD1DAE">
      <w:pPr>
        <w:spacing w:after="0"/>
      </w:pPr>
    </w:p>
    <w:p w:rsidR="00CC63EE" w:rsidRDefault="00CD1DAE"/>
    <w:sectPr w:rsidR="00CC63EE" w:rsidSect="00A1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DAE"/>
    <w:rsid w:val="0039330C"/>
    <w:rsid w:val="00503615"/>
    <w:rsid w:val="00A152B5"/>
    <w:rsid w:val="00C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2017-10-26T17:32:00Z</dcterms:created>
  <dcterms:modified xsi:type="dcterms:W3CDTF">2017-10-26T17:32:00Z</dcterms:modified>
</cp:coreProperties>
</file>